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5966" w14:textId="61F0C549" w:rsidR="00752EC0" w:rsidRDefault="00752EC0" w:rsidP="00B27465">
      <w:pPr>
        <w:jc w:val="both"/>
        <w:rPr>
          <w:rFonts w:ascii="Times New Roman" w:hAnsi="Times New Roman" w:cs="Times New Roman"/>
          <w:sz w:val="24"/>
          <w:szCs w:val="24"/>
        </w:rPr>
      </w:pPr>
      <w:r w:rsidRPr="00B27465">
        <w:rPr>
          <w:sz w:val="24"/>
          <w:szCs w:val="24"/>
        </w:rPr>
        <w:t xml:space="preserve">       </w:t>
      </w:r>
      <w:r w:rsidRPr="00B27465">
        <w:rPr>
          <w:rFonts w:ascii="Times New Roman" w:hAnsi="Times New Roman" w:cs="Times New Roman"/>
          <w:sz w:val="24"/>
          <w:szCs w:val="24"/>
        </w:rPr>
        <w:t xml:space="preserve">Temeljem članka 17. stavak 1. Zakona o sustavu civilne zaštite ("Narodne novine" broj 82/15, 118/18, 31/20 i 20/21), te članka 34. Statuta općine Okučani ("Službeni vjesnik Brodsko- posavske županije " br. 10/09, 4/13, 3/18 i 7/18), Općinsko vijeće općine Okučani na svojoj </w:t>
      </w:r>
      <w:r w:rsidR="00C17427" w:rsidRPr="00B27465">
        <w:rPr>
          <w:rFonts w:ascii="Times New Roman" w:hAnsi="Times New Roman" w:cs="Times New Roman"/>
          <w:sz w:val="24"/>
          <w:szCs w:val="24"/>
        </w:rPr>
        <w:t>5</w:t>
      </w:r>
      <w:r w:rsidRPr="00B2746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F17D35">
        <w:rPr>
          <w:rFonts w:ascii="Times New Roman" w:hAnsi="Times New Roman" w:cs="Times New Roman"/>
          <w:sz w:val="24"/>
          <w:szCs w:val="24"/>
        </w:rPr>
        <w:t>29</w:t>
      </w:r>
      <w:r w:rsidRPr="00B27465">
        <w:rPr>
          <w:rFonts w:ascii="Times New Roman" w:hAnsi="Times New Roman" w:cs="Times New Roman"/>
          <w:sz w:val="24"/>
          <w:szCs w:val="24"/>
        </w:rPr>
        <w:t>. prosinca 20</w:t>
      </w:r>
      <w:r w:rsidR="00C17427" w:rsidRPr="00B27465">
        <w:rPr>
          <w:rFonts w:ascii="Times New Roman" w:hAnsi="Times New Roman" w:cs="Times New Roman"/>
          <w:sz w:val="24"/>
          <w:szCs w:val="24"/>
        </w:rPr>
        <w:t>21</w:t>
      </w:r>
      <w:r w:rsidRPr="00B27465">
        <w:rPr>
          <w:rFonts w:ascii="Times New Roman" w:hAnsi="Times New Roman" w:cs="Times New Roman"/>
          <w:sz w:val="24"/>
          <w:szCs w:val="24"/>
        </w:rPr>
        <w:t>. godine donijelo je</w:t>
      </w:r>
    </w:p>
    <w:p w14:paraId="1786E7C2" w14:textId="77777777" w:rsidR="00B27465" w:rsidRPr="00B27465" w:rsidRDefault="00B27465" w:rsidP="00B274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8B70B3" w14:textId="0B7A32CF" w:rsidR="00752EC0" w:rsidRPr="00B27465" w:rsidRDefault="00752EC0" w:rsidP="00C1742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45C2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B27465">
        <w:rPr>
          <w:rFonts w:ascii="Times New Roman" w:hAnsi="Times New Roman" w:cs="Times New Roman"/>
          <w:sz w:val="24"/>
          <w:szCs w:val="24"/>
        </w:rPr>
        <w:t xml:space="preserve"> 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A K LJ U</w:t>
      </w:r>
      <w:r w:rsidR="00C17427" w:rsidRPr="00B27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17427" w:rsidRPr="00B27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C17427" w:rsidRPr="00B27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04D0B2C" w14:textId="24092B2B" w:rsidR="00752EC0" w:rsidRPr="00B27465" w:rsidRDefault="00752EC0" w:rsidP="00752E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7465">
        <w:rPr>
          <w:rFonts w:ascii="Times New Roman" w:hAnsi="Times New Roman" w:cs="Times New Roman"/>
          <w:b/>
          <w:bCs/>
          <w:sz w:val="24"/>
          <w:szCs w:val="24"/>
        </w:rPr>
        <w:t>O USVAJANJU SMJERNICA ZA ORGANIZACIJU I RAZVOJ SUSTAVA CIVILNE ZAŠTITE OPĆINE OKUČANI 202</w:t>
      </w:r>
      <w:r w:rsidR="00C17427" w:rsidRPr="00B2746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E45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- 202</w:t>
      </w:r>
      <w:r w:rsidR="00C17427" w:rsidRPr="00B2746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27465">
        <w:rPr>
          <w:rFonts w:ascii="Times New Roman" w:hAnsi="Times New Roman" w:cs="Times New Roman"/>
          <w:b/>
          <w:bCs/>
          <w:sz w:val="24"/>
          <w:szCs w:val="24"/>
        </w:rPr>
        <w:t>.god.</w:t>
      </w:r>
    </w:p>
    <w:p w14:paraId="16B2679C" w14:textId="77777777" w:rsidR="00752EC0" w:rsidRPr="00B27465" w:rsidRDefault="00752EC0" w:rsidP="00752EC0">
      <w:pPr>
        <w:rPr>
          <w:rFonts w:ascii="Times New Roman" w:hAnsi="Times New Roman" w:cs="Times New Roman"/>
          <w:sz w:val="24"/>
          <w:szCs w:val="24"/>
        </w:rPr>
      </w:pPr>
    </w:p>
    <w:p w14:paraId="7C0CBEC7" w14:textId="2B8F9B95" w:rsidR="00752EC0" w:rsidRPr="00B27465" w:rsidRDefault="00752EC0" w:rsidP="00752E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I.</w:t>
      </w:r>
    </w:p>
    <w:p w14:paraId="7D9229D9" w14:textId="5C93E85F" w:rsidR="00752EC0" w:rsidRPr="00B27465" w:rsidRDefault="00752EC0" w:rsidP="00C174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Usvajaju se Smjernice za organizaciju i razvoj sustava civilne zaštite Općine Okučani 202</w:t>
      </w:r>
      <w:r w:rsidR="00C17427" w:rsidRPr="00B27465">
        <w:rPr>
          <w:rFonts w:ascii="Times New Roman" w:hAnsi="Times New Roman" w:cs="Times New Roman"/>
          <w:sz w:val="24"/>
          <w:szCs w:val="24"/>
        </w:rPr>
        <w:t>2</w:t>
      </w:r>
      <w:r w:rsidRPr="00B27465">
        <w:rPr>
          <w:rFonts w:ascii="Times New Roman" w:hAnsi="Times New Roman" w:cs="Times New Roman"/>
          <w:sz w:val="24"/>
          <w:szCs w:val="24"/>
        </w:rPr>
        <w:t xml:space="preserve">. </w:t>
      </w:r>
      <w:r w:rsidR="003E45C2">
        <w:rPr>
          <w:rFonts w:ascii="Times New Roman" w:hAnsi="Times New Roman" w:cs="Times New Roman"/>
          <w:sz w:val="24"/>
          <w:szCs w:val="24"/>
        </w:rPr>
        <w:t>-</w:t>
      </w:r>
      <w:r w:rsidRPr="00B27465">
        <w:rPr>
          <w:rFonts w:ascii="Times New Roman" w:hAnsi="Times New Roman" w:cs="Times New Roman"/>
          <w:sz w:val="24"/>
          <w:szCs w:val="24"/>
        </w:rPr>
        <w:t>202</w:t>
      </w:r>
      <w:r w:rsidR="00C17427" w:rsidRPr="00B27465">
        <w:rPr>
          <w:rFonts w:ascii="Times New Roman" w:hAnsi="Times New Roman" w:cs="Times New Roman"/>
          <w:sz w:val="24"/>
          <w:szCs w:val="24"/>
        </w:rPr>
        <w:t>5</w:t>
      </w:r>
      <w:r w:rsidRPr="00B27465">
        <w:rPr>
          <w:rFonts w:ascii="Times New Roman" w:hAnsi="Times New Roman" w:cs="Times New Roman"/>
          <w:sz w:val="24"/>
          <w:szCs w:val="24"/>
        </w:rPr>
        <w:t>.god.</w:t>
      </w:r>
    </w:p>
    <w:p w14:paraId="4C823D35" w14:textId="77777777" w:rsidR="00C17427" w:rsidRPr="00B27465" w:rsidRDefault="00C17427" w:rsidP="00C174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5C762C" w14:textId="77777777" w:rsidR="00752EC0" w:rsidRPr="00B27465" w:rsidRDefault="00752EC0" w:rsidP="00752E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II.</w:t>
      </w:r>
    </w:p>
    <w:p w14:paraId="552E5811" w14:textId="6EA0A5E5" w:rsidR="00752EC0" w:rsidRPr="00B27465" w:rsidRDefault="00C17427" w:rsidP="00B27465">
      <w:pPr>
        <w:jc w:val="both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Smjernice za organizaciju i razvoj sustava civilne zaštite Općine Okučani 2022.</w:t>
      </w:r>
      <w:r w:rsidR="003E45C2">
        <w:rPr>
          <w:rFonts w:ascii="Times New Roman" w:hAnsi="Times New Roman" w:cs="Times New Roman"/>
          <w:sz w:val="24"/>
          <w:szCs w:val="24"/>
        </w:rPr>
        <w:t xml:space="preserve">- </w:t>
      </w:r>
      <w:r w:rsidRPr="00B27465">
        <w:rPr>
          <w:rFonts w:ascii="Times New Roman" w:hAnsi="Times New Roman" w:cs="Times New Roman"/>
          <w:sz w:val="24"/>
          <w:szCs w:val="24"/>
        </w:rPr>
        <w:t>2025.god. nalaze se u pri</w:t>
      </w:r>
      <w:r w:rsidR="00B27465">
        <w:rPr>
          <w:rFonts w:ascii="Times New Roman" w:hAnsi="Times New Roman" w:cs="Times New Roman"/>
          <w:sz w:val="24"/>
          <w:szCs w:val="24"/>
        </w:rPr>
        <w:t>logu</w:t>
      </w:r>
      <w:r w:rsidRPr="00B27465">
        <w:rPr>
          <w:rFonts w:ascii="Times New Roman" w:hAnsi="Times New Roman" w:cs="Times New Roman"/>
          <w:sz w:val="24"/>
          <w:szCs w:val="24"/>
        </w:rPr>
        <w:t xml:space="preserve"> ovog Zaključka i čine njegov sastavni dio.</w:t>
      </w:r>
    </w:p>
    <w:p w14:paraId="42F9FAAD" w14:textId="77777777" w:rsidR="00C17427" w:rsidRPr="00B27465" w:rsidRDefault="00C17427" w:rsidP="00C17427">
      <w:pPr>
        <w:rPr>
          <w:rFonts w:ascii="Times New Roman" w:hAnsi="Times New Roman" w:cs="Times New Roman"/>
          <w:sz w:val="24"/>
          <w:szCs w:val="24"/>
        </w:rPr>
      </w:pPr>
    </w:p>
    <w:p w14:paraId="31FD3B38" w14:textId="77777777" w:rsidR="00B27465" w:rsidRPr="00B27465" w:rsidRDefault="00C17427" w:rsidP="00B274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III.</w:t>
      </w:r>
    </w:p>
    <w:p w14:paraId="366B82EB" w14:textId="4009AC3E" w:rsidR="00752EC0" w:rsidRPr="00B27465" w:rsidRDefault="00752EC0" w:rsidP="00B27465">
      <w:pPr>
        <w:jc w:val="both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Ovaj Zaključak stupa na snagu osmog dana od dana objave u "Službenom vjesniku Brodsko- posavske županije".</w:t>
      </w:r>
    </w:p>
    <w:p w14:paraId="558A39D3" w14:textId="77777777" w:rsidR="00752EC0" w:rsidRPr="00B27465" w:rsidRDefault="00752EC0" w:rsidP="00752EC0">
      <w:pPr>
        <w:rPr>
          <w:rFonts w:ascii="Times New Roman" w:hAnsi="Times New Roman" w:cs="Times New Roman"/>
          <w:sz w:val="24"/>
          <w:szCs w:val="24"/>
        </w:rPr>
      </w:pPr>
    </w:p>
    <w:p w14:paraId="32D9464B" w14:textId="77777777" w:rsidR="00752EC0" w:rsidRPr="00B27465" w:rsidRDefault="00752EC0" w:rsidP="00752E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OPĆINSKO VIJEĆE</w:t>
      </w:r>
    </w:p>
    <w:p w14:paraId="55A69BB4" w14:textId="70DD24E5" w:rsidR="00752EC0" w:rsidRPr="00B27465" w:rsidRDefault="00752EC0" w:rsidP="00752E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OPĆINE OKUČANI</w:t>
      </w:r>
    </w:p>
    <w:p w14:paraId="73B01CAF" w14:textId="19894428" w:rsidR="00752EC0" w:rsidRPr="00B27465" w:rsidRDefault="00752EC0" w:rsidP="00752E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K</w:t>
      </w:r>
      <w:r w:rsidR="00DC669A">
        <w:rPr>
          <w:rFonts w:ascii="Times New Roman" w:hAnsi="Times New Roman" w:cs="Times New Roman"/>
          <w:sz w:val="24"/>
          <w:szCs w:val="24"/>
        </w:rPr>
        <w:t>LASA</w:t>
      </w:r>
      <w:r w:rsidRPr="00B27465">
        <w:rPr>
          <w:rFonts w:ascii="Times New Roman" w:hAnsi="Times New Roman" w:cs="Times New Roman"/>
          <w:sz w:val="24"/>
          <w:szCs w:val="24"/>
        </w:rPr>
        <w:t>: 810-01/</w:t>
      </w:r>
      <w:r w:rsidR="00B27465">
        <w:rPr>
          <w:rFonts w:ascii="Times New Roman" w:hAnsi="Times New Roman" w:cs="Times New Roman"/>
          <w:sz w:val="24"/>
          <w:szCs w:val="24"/>
        </w:rPr>
        <w:t>21</w:t>
      </w:r>
      <w:r w:rsidRPr="00B27465">
        <w:rPr>
          <w:rFonts w:ascii="Times New Roman" w:hAnsi="Times New Roman" w:cs="Times New Roman"/>
          <w:sz w:val="24"/>
          <w:szCs w:val="24"/>
        </w:rPr>
        <w:t>-01-</w:t>
      </w:r>
      <w:r w:rsidR="00DC669A">
        <w:rPr>
          <w:rFonts w:ascii="Times New Roman" w:hAnsi="Times New Roman" w:cs="Times New Roman"/>
          <w:sz w:val="24"/>
          <w:szCs w:val="24"/>
        </w:rPr>
        <w:t>05</w:t>
      </w:r>
    </w:p>
    <w:p w14:paraId="46494CAD" w14:textId="79AD81B1" w:rsidR="00752EC0" w:rsidRPr="00B27465" w:rsidRDefault="00752EC0" w:rsidP="00752E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>U</w:t>
      </w:r>
      <w:r w:rsidR="00DC669A">
        <w:rPr>
          <w:rFonts w:ascii="Times New Roman" w:hAnsi="Times New Roman" w:cs="Times New Roman"/>
          <w:sz w:val="24"/>
          <w:szCs w:val="24"/>
        </w:rPr>
        <w:t>RBROJ</w:t>
      </w:r>
      <w:r w:rsidRPr="00B27465">
        <w:rPr>
          <w:rFonts w:ascii="Times New Roman" w:hAnsi="Times New Roman" w:cs="Times New Roman"/>
          <w:sz w:val="24"/>
          <w:szCs w:val="24"/>
        </w:rPr>
        <w:t>: 2178/21-01-</w:t>
      </w:r>
      <w:r w:rsidR="00B27465">
        <w:rPr>
          <w:rFonts w:ascii="Times New Roman" w:hAnsi="Times New Roman" w:cs="Times New Roman"/>
          <w:sz w:val="24"/>
          <w:szCs w:val="24"/>
        </w:rPr>
        <w:t>21</w:t>
      </w:r>
      <w:r w:rsidRPr="00B27465">
        <w:rPr>
          <w:rFonts w:ascii="Times New Roman" w:hAnsi="Times New Roman" w:cs="Times New Roman"/>
          <w:sz w:val="24"/>
          <w:szCs w:val="24"/>
        </w:rPr>
        <w:t>-</w:t>
      </w:r>
      <w:r w:rsidR="00DC669A">
        <w:rPr>
          <w:rFonts w:ascii="Times New Roman" w:hAnsi="Times New Roman" w:cs="Times New Roman"/>
          <w:sz w:val="24"/>
          <w:szCs w:val="24"/>
        </w:rPr>
        <w:t>02</w:t>
      </w:r>
    </w:p>
    <w:p w14:paraId="050F604B" w14:textId="4B04DA3B" w:rsidR="00752EC0" w:rsidRPr="00B27465" w:rsidRDefault="00752EC0" w:rsidP="00752EC0">
      <w:pPr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 xml:space="preserve">Okučani, </w:t>
      </w:r>
      <w:r w:rsidR="00DC669A">
        <w:rPr>
          <w:rFonts w:ascii="Times New Roman" w:hAnsi="Times New Roman" w:cs="Times New Roman"/>
          <w:sz w:val="24"/>
          <w:szCs w:val="24"/>
        </w:rPr>
        <w:t>29</w:t>
      </w:r>
      <w:r w:rsidRPr="00B27465">
        <w:rPr>
          <w:rFonts w:ascii="Times New Roman" w:hAnsi="Times New Roman" w:cs="Times New Roman"/>
          <w:sz w:val="24"/>
          <w:szCs w:val="24"/>
        </w:rPr>
        <w:t>. prosinca 20</w:t>
      </w:r>
      <w:r w:rsidR="00B27465">
        <w:rPr>
          <w:rFonts w:ascii="Times New Roman" w:hAnsi="Times New Roman" w:cs="Times New Roman"/>
          <w:sz w:val="24"/>
          <w:szCs w:val="24"/>
        </w:rPr>
        <w:t>21</w:t>
      </w:r>
      <w:r w:rsidRPr="00B27465">
        <w:rPr>
          <w:rFonts w:ascii="Times New Roman" w:hAnsi="Times New Roman" w:cs="Times New Roman"/>
          <w:sz w:val="24"/>
          <w:szCs w:val="24"/>
        </w:rPr>
        <w:t>. godine</w:t>
      </w:r>
    </w:p>
    <w:p w14:paraId="39EDCFC0" w14:textId="77777777" w:rsidR="00752EC0" w:rsidRPr="00B27465" w:rsidRDefault="00752EC0" w:rsidP="00752EC0">
      <w:pPr>
        <w:rPr>
          <w:rFonts w:ascii="Times New Roman" w:hAnsi="Times New Roman" w:cs="Times New Roman"/>
          <w:sz w:val="24"/>
          <w:szCs w:val="24"/>
        </w:rPr>
      </w:pPr>
    </w:p>
    <w:p w14:paraId="7347BC8F" w14:textId="20D1257E" w:rsidR="00752EC0" w:rsidRPr="00B27465" w:rsidRDefault="00752EC0" w:rsidP="00752E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274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B27465">
        <w:rPr>
          <w:rFonts w:ascii="Times New Roman" w:hAnsi="Times New Roman" w:cs="Times New Roman"/>
          <w:sz w:val="24"/>
          <w:szCs w:val="24"/>
        </w:rPr>
        <w:t xml:space="preserve">  Predsjednik</w:t>
      </w:r>
    </w:p>
    <w:p w14:paraId="2219A28D" w14:textId="04829326" w:rsidR="00752EC0" w:rsidRPr="00B27465" w:rsidRDefault="00752EC0" w:rsidP="00752E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274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Općinskog vijeća</w:t>
      </w:r>
      <w:r w:rsidRPr="00B274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14:paraId="4C7DC494" w14:textId="277EA196" w:rsidR="00752EC0" w:rsidRPr="00B27465" w:rsidRDefault="00752EC0" w:rsidP="00752E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Ivica Pivac</w:t>
      </w:r>
    </w:p>
    <w:p w14:paraId="0E6B7EB7" w14:textId="16F925D6" w:rsidR="00752EC0" w:rsidRPr="00B27465" w:rsidRDefault="00752EC0" w:rsidP="00752EC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465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752EC0" w:rsidRPr="00B27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EC0"/>
    <w:rsid w:val="003E45C2"/>
    <w:rsid w:val="00563941"/>
    <w:rsid w:val="00752EC0"/>
    <w:rsid w:val="00B03B3A"/>
    <w:rsid w:val="00B27465"/>
    <w:rsid w:val="00C17427"/>
    <w:rsid w:val="00DC669A"/>
    <w:rsid w:val="00F1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81B2"/>
  <w15:chartTrackingRefBased/>
  <w15:docId w15:val="{BECE065A-D6E9-4B95-963B-EB8DBC77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2021-12-30T11:25:00Z</cp:lastPrinted>
  <dcterms:created xsi:type="dcterms:W3CDTF">2021-12-20T10:00:00Z</dcterms:created>
  <dcterms:modified xsi:type="dcterms:W3CDTF">2021-12-30T11:28:00Z</dcterms:modified>
</cp:coreProperties>
</file>